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B93" w:rsidRPr="00E2448B" w:rsidRDefault="00633AFA" w:rsidP="002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48B">
        <w:rPr>
          <w:rFonts w:ascii="Times New Roman" w:hAnsi="Times New Roman" w:cs="Times New Roman"/>
          <w:b/>
          <w:sz w:val="28"/>
          <w:szCs w:val="28"/>
        </w:rPr>
        <w:t>Завдання</w:t>
      </w:r>
    </w:p>
    <w:p w:rsidR="00633AFA" w:rsidRDefault="00286C69" w:rsidP="002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2448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2448B">
        <w:rPr>
          <w:rFonts w:ascii="Times New Roman" w:hAnsi="Times New Roman" w:cs="Times New Roman"/>
          <w:b/>
          <w:sz w:val="28"/>
          <w:szCs w:val="28"/>
        </w:rPr>
        <w:t xml:space="preserve"> етапу Всеукраїнської олімпіади з географії</w:t>
      </w:r>
    </w:p>
    <w:p w:rsidR="00F742ED" w:rsidRPr="00F742ED" w:rsidRDefault="00F742ED" w:rsidP="002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2020-2021 н.р.</w:t>
      </w:r>
    </w:p>
    <w:p w:rsidR="00286C69" w:rsidRPr="00286C69" w:rsidRDefault="00EB1182" w:rsidP="00286C69">
      <w:pPr>
        <w:spacing w:line="240" w:lineRule="auto"/>
        <w:jc w:val="center"/>
        <w:rPr>
          <w:rFonts w:ascii="Times New Roman" w:hAnsi="Times New Roman" w:cs="Times New Roman"/>
          <w:b/>
          <w:sz w:val="36"/>
          <w:lang w:val="en-US"/>
        </w:rPr>
      </w:pPr>
      <w:r w:rsidRPr="00E2448B">
        <w:rPr>
          <w:rFonts w:ascii="Times New Roman" w:hAnsi="Times New Roman" w:cs="Times New Roman"/>
          <w:b/>
          <w:sz w:val="28"/>
          <w:szCs w:val="28"/>
        </w:rPr>
        <w:t>9</w:t>
      </w:r>
      <w:r w:rsidR="00286C69" w:rsidRPr="00E2448B">
        <w:rPr>
          <w:rFonts w:ascii="Times New Roman" w:hAnsi="Times New Roman" w:cs="Times New Roman"/>
          <w:b/>
          <w:sz w:val="28"/>
          <w:szCs w:val="28"/>
        </w:rPr>
        <w:t xml:space="preserve"> клас</w:t>
      </w:r>
    </w:p>
    <w:p w:rsidR="00633AFA" w:rsidRPr="00A13ADA" w:rsidRDefault="00286C69" w:rsidP="00A13ADA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8"/>
          <w:lang w:val="ru-RU"/>
        </w:rPr>
      </w:pPr>
      <w:r w:rsidRPr="00A13ADA">
        <w:rPr>
          <w:rFonts w:ascii="Times New Roman" w:hAnsi="Times New Roman" w:cs="Times New Roman"/>
          <w:b/>
          <w:sz w:val="28"/>
        </w:rPr>
        <w:t>Тестові завдання(у кожному одна правильна відповідь – 1 бал)</w:t>
      </w:r>
      <w:r w:rsidR="00497DF1">
        <w:rPr>
          <w:rFonts w:ascii="Times New Roman" w:hAnsi="Times New Roman" w:cs="Times New Roman"/>
          <w:b/>
          <w:sz w:val="28"/>
          <w:lang w:val="ru-RU"/>
        </w:rPr>
        <w:t>.</w:t>
      </w:r>
    </w:p>
    <w:p w:rsidR="00286C69" w:rsidRPr="00920915" w:rsidRDefault="00EB1182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На зростання механічного приросту населення впливає</w:t>
      </w:r>
      <w:r w:rsidR="00286C69" w:rsidRPr="00286C69">
        <w:rPr>
          <w:rFonts w:ascii="Times New Roman" w:hAnsi="Times New Roman" w:cs="Times New Roman"/>
          <w:sz w:val="28"/>
          <w:lang w:val="ru-RU"/>
        </w:rPr>
        <w:t>:</w:t>
      </w:r>
    </w:p>
    <w:p w:rsidR="00920915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  <w:sectPr w:rsidR="00920915" w:rsidSect="00633AF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0915" w:rsidRPr="00A13ADA" w:rsidRDefault="00EB1182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 народжуваність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EB1182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 смертність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EB1182" w:rsidP="00920915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 природний приріст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EB1182" w:rsidP="00920915">
      <w:pPr>
        <w:spacing w:after="0"/>
        <w:rPr>
          <w:rFonts w:ascii="Times New Roman" w:hAnsi="Times New Roman" w:cs="Times New Roman"/>
          <w:sz w:val="28"/>
          <w:lang w:val="ru-RU"/>
        </w:rPr>
        <w:sectPr w:rsidR="00920915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 ім</w:t>
      </w:r>
      <w:r w:rsidR="006F29D1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>іграція</w:t>
      </w:r>
    </w:p>
    <w:p w:rsidR="00286C69" w:rsidRPr="00920915" w:rsidRDefault="00EB1182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Яка область займає найменшу площу</w:t>
      </w:r>
      <w:r w:rsidR="00920915"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920915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  <w:sectPr w:rsid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0915" w:rsidRPr="00A13ADA" w:rsidRDefault="00EB1182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 Чернігівська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EB1182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 Волинська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EB1182" w:rsidP="00920915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 Закарпатська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EB1182" w:rsidP="00920915">
      <w:pPr>
        <w:spacing w:after="0"/>
        <w:rPr>
          <w:rFonts w:ascii="Times New Roman" w:hAnsi="Times New Roman" w:cs="Times New Roman"/>
          <w:sz w:val="28"/>
          <w:lang w:val="en-US"/>
        </w:rPr>
        <w:sectPr w:rsidR="00920915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 Тернопільська</w:t>
      </w:r>
      <w:r w:rsidR="00A13ADA">
        <w:rPr>
          <w:rFonts w:ascii="Times New Roman" w:hAnsi="Times New Roman" w:cs="Times New Roman"/>
          <w:sz w:val="28"/>
          <w:lang w:val="en-US"/>
        </w:rPr>
        <w:t>.</w:t>
      </w:r>
    </w:p>
    <w:p w:rsidR="00920915" w:rsidRPr="00920915" w:rsidRDefault="00EB1182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920915" w:rsidRP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Які територіальні одиниці не мають чітких меж</w:t>
      </w:r>
      <w:r w:rsidR="00920915"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 xml:space="preserve">а) </w:t>
      </w:r>
      <w:r w:rsidR="00EB1182">
        <w:rPr>
          <w:rFonts w:ascii="Times New Roman" w:hAnsi="Times New Roman" w:cs="Times New Roman"/>
          <w:sz w:val="28"/>
        </w:rPr>
        <w:t>області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EB1182">
        <w:rPr>
          <w:rFonts w:ascii="Times New Roman" w:hAnsi="Times New Roman" w:cs="Times New Roman"/>
          <w:sz w:val="28"/>
        </w:rPr>
        <w:t>адміністративні райони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 xml:space="preserve">в) </w:t>
      </w:r>
      <w:r w:rsidR="00EB1182">
        <w:rPr>
          <w:rFonts w:ascii="Times New Roman" w:hAnsi="Times New Roman" w:cs="Times New Roman"/>
          <w:sz w:val="28"/>
        </w:rPr>
        <w:t>історичні землі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EB1182" w:rsidRDefault="00920915" w:rsidP="00920915">
      <w:pPr>
        <w:spacing w:after="0"/>
        <w:rPr>
          <w:rFonts w:ascii="Times New Roman" w:hAnsi="Times New Roman" w:cs="Times New Roman"/>
          <w:sz w:val="28"/>
          <w:lang w:val="ru-RU"/>
        </w:rPr>
        <w:sectPr w:rsidR="00920915" w:rsidRPr="00EB1182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 xml:space="preserve">г) </w:t>
      </w:r>
      <w:r w:rsidR="00EB1182">
        <w:rPr>
          <w:rFonts w:ascii="Times New Roman" w:hAnsi="Times New Roman" w:cs="Times New Roman"/>
          <w:sz w:val="28"/>
        </w:rPr>
        <w:t>соціально-економічні райони</w:t>
      </w:r>
      <w:r w:rsidR="00A13ADA" w:rsidRPr="00EB1182">
        <w:rPr>
          <w:rFonts w:ascii="Times New Roman" w:hAnsi="Times New Roman" w:cs="Times New Roman"/>
          <w:sz w:val="28"/>
          <w:lang w:val="ru-RU"/>
        </w:rPr>
        <w:t>.</w:t>
      </w:r>
    </w:p>
    <w:p w:rsidR="00A13ADA" w:rsidRPr="00920915" w:rsidRDefault="00EB1182" w:rsidP="00A13AD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A13ADA" w:rsidRP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Місцевий час якого меридіану визначає поясний час 15-го годинного поясу</w:t>
      </w:r>
      <w:r w:rsidR="00A13ADA"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A13ADA" w:rsidRPr="00A13ADA" w:rsidRDefault="00EB1182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 xml:space="preserve">а) 165° </w:t>
      </w:r>
      <w:proofErr w:type="spellStart"/>
      <w:r>
        <w:rPr>
          <w:rFonts w:ascii="Times New Roman" w:hAnsi="Times New Roman" w:cs="Times New Roman"/>
          <w:sz w:val="28"/>
        </w:rPr>
        <w:t>сх.д</w:t>
      </w:r>
      <w:proofErr w:type="spellEnd"/>
      <w:r>
        <w:rPr>
          <w:rFonts w:ascii="Times New Roman" w:hAnsi="Times New Roman" w:cs="Times New Roman"/>
          <w:sz w:val="28"/>
        </w:rPr>
        <w:t>.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EB1182">
        <w:rPr>
          <w:rFonts w:ascii="Times New Roman" w:hAnsi="Times New Roman" w:cs="Times New Roman"/>
          <w:sz w:val="28"/>
        </w:rPr>
        <w:t>165° зх. д.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</w:t>
      </w:r>
      <w:r w:rsidR="00817CCB">
        <w:rPr>
          <w:rFonts w:ascii="Times New Roman" w:hAnsi="Times New Roman" w:cs="Times New Roman"/>
          <w:sz w:val="28"/>
          <w:lang w:val="ru-RU"/>
        </w:rPr>
        <w:t xml:space="preserve"> </w:t>
      </w:r>
      <w:r w:rsidR="00EB1182">
        <w:rPr>
          <w:rFonts w:ascii="Times New Roman" w:hAnsi="Times New Roman" w:cs="Times New Roman"/>
          <w:sz w:val="28"/>
        </w:rPr>
        <w:t>135° зх. д.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Default="00A13ADA" w:rsidP="00A13AD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</w:t>
      </w:r>
      <w:r w:rsidR="00030C0D">
        <w:rPr>
          <w:rFonts w:ascii="Times New Roman" w:hAnsi="Times New Roman" w:cs="Times New Roman"/>
          <w:sz w:val="28"/>
        </w:rPr>
        <w:t xml:space="preserve"> </w:t>
      </w:r>
      <w:r w:rsidR="00EB1182">
        <w:rPr>
          <w:rFonts w:ascii="Times New Roman" w:hAnsi="Times New Roman" w:cs="Times New Roman"/>
          <w:sz w:val="28"/>
        </w:rPr>
        <w:t>45° зх. д.</w:t>
      </w:r>
      <w:r w:rsidRPr="00EB1182">
        <w:rPr>
          <w:rFonts w:ascii="Times New Roman" w:hAnsi="Times New Roman" w:cs="Times New Roman"/>
          <w:sz w:val="28"/>
          <w:lang w:val="ru-RU"/>
        </w:rPr>
        <w:t>.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</w:rPr>
        <w:sectPr w:rsidR="00A13ADA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13ADA" w:rsidRPr="00920915" w:rsidRDefault="00EB1182" w:rsidP="00A13AD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A13ADA" w:rsidRP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Частина території України, яка належить до басейну стоку Балтійського моря становить</w:t>
      </w:r>
      <w:r w:rsidR="00A13ADA"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A13ADA" w:rsidRPr="00A13ADA" w:rsidRDefault="00A13ADA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 w:rsidR="00030C0D">
        <w:rPr>
          <w:rFonts w:ascii="Times New Roman" w:hAnsi="Times New Roman" w:cs="Times New Roman"/>
          <w:sz w:val="28"/>
        </w:rPr>
        <w:t xml:space="preserve"> </w:t>
      </w:r>
      <w:r w:rsidR="00EB1182">
        <w:rPr>
          <w:rFonts w:ascii="Times New Roman" w:hAnsi="Times New Roman" w:cs="Times New Roman"/>
          <w:sz w:val="28"/>
          <w:szCs w:val="28"/>
        </w:rPr>
        <w:t>2%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13ADA" w:rsidRPr="00A13ADA" w:rsidRDefault="00A13ADA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</w:t>
      </w:r>
      <w:r w:rsidR="00030C0D">
        <w:rPr>
          <w:rFonts w:ascii="Times New Roman" w:hAnsi="Times New Roman" w:cs="Times New Roman"/>
          <w:sz w:val="28"/>
        </w:rPr>
        <w:t xml:space="preserve"> </w:t>
      </w:r>
      <w:r w:rsidR="00EB1182">
        <w:rPr>
          <w:rFonts w:ascii="Times New Roman" w:hAnsi="Times New Roman" w:cs="Times New Roman"/>
          <w:sz w:val="28"/>
        </w:rPr>
        <w:t>5%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</w:t>
      </w:r>
      <w:r w:rsidR="00030C0D">
        <w:rPr>
          <w:rFonts w:ascii="Times New Roman" w:hAnsi="Times New Roman" w:cs="Times New Roman"/>
          <w:sz w:val="28"/>
        </w:rPr>
        <w:t xml:space="preserve"> </w:t>
      </w:r>
      <w:r w:rsidR="00EB1182">
        <w:rPr>
          <w:rFonts w:ascii="Times New Roman" w:hAnsi="Times New Roman" w:cs="Times New Roman"/>
          <w:sz w:val="28"/>
        </w:rPr>
        <w:t>10%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  <w:lang w:val="en-US"/>
        </w:rPr>
        <w:sectPr w:rsidR="00A13ADA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</w:t>
      </w:r>
      <w:r w:rsidR="00030C0D">
        <w:rPr>
          <w:rFonts w:ascii="Times New Roman" w:hAnsi="Times New Roman" w:cs="Times New Roman"/>
          <w:sz w:val="28"/>
        </w:rPr>
        <w:t xml:space="preserve"> </w:t>
      </w:r>
      <w:r w:rsidR="00EB1182">
        <w:rPr>
          <w:rFonts w:ascii="Times New Roman" w:hAnsi="Times New Roman" w:cs="Times New Roman"/>
          <w:sz w:val="28"/>
        </w:rPr>
        <w:t>15%</w:t>
      </w:r>
      <w:r>
        <w:rPr>
          <w:rFonts w:ascii="Times New Roman" w:hAnsi="Times New Roman" w:cs="Times New Roman"/>
          <w:sz w:val="28"/>
          <w:lang w:val="en-US"/>
        </w:rPr>
        <w:t>.</w:t>
      </w:r>
    </w:p>
    <w:p w:rsidR="00843214" w:rsidRPr="00843214" w:rsidRDefault="00030C0D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Для поліпшення родючості дер</w:t>
      </w:r>
      <w:r w:rsidR="00EB1182">
        <w:rPr>
          <w:rFonts w:ascii="Times New Roman" w:hAnsi="Times New Roman" w:cs="Times New Roman"/>
          <w:sz w:val="28"/>
        </w:rPr>
        <w:t>но</w:t>
      </w:r>
      <w:r>
        <w:rPr>
          <w:rFonts w:ascii="Times New Roman" w:hAnsi="Times New Roman" w:cs="Times New Roman"/>
          <w:sz w:val="28"/>
        </w:rPr>
        <w:t>во</w:t>
      </w:r>
      <w:r w:rsidR="00EB1182">
        <w:rPr>
          <w:rFonts w:ascii="Times New Roman" w:hAnsi="Times New Roman" w:cs="Times New Roman"/>
          <w:sz w:val="28"/>
        </w:rPr>
        <w:t>-підзол</w:t>
      </w:r>
      <w:r w:rsidR="006F29D1">
        <w:rPr>
          <w:rFonts w:ascii="Times New Roman" w:hAnsi="Times New Roman" w:cs="Times New Roman"/>
          <w:sz w:val="28"/>
        </w:rPr>
        <w:t>исті ґрунти</w:t>
      </w:r>
      <w:r>
        <w:rPr>
          <w:rFonts w:ascii="Times New Roman" w:hAnsi="Times New Roman" w:cs="Times New Roman"/>
          <w:sz w:val="28"/>
        </w:rPr>
        <w:t xml:space="preserve"> України потребують</w:t>
      </w:r>
      <w:r w:rsidR="00843214" w:rsidRPr="00030C0D">
        <w:rPr>
          <w:rFonts w:ascii="Times New Roman" w:hAnsi="Times New Roman" w:cs="Times New Roman"/>
          <w:sz w:val="28"/>
          <w:lang w:val="ru-RU"/>
        </w:rPr>
        <w:t>: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 w:rsidR="00030C0D">
        <w:rPr>
          <w:rFonts w:ascii="Times New Roman" w:hAnsi="Times New Roman" w:cs="Times New Roman"/>
          <w:sz w:val="28"/>
        </w:rPr>
        <w:t xml:space="preserve"> </w:t>
      </w:r>
      <w:r w:rsidR="006F29D1">
        <w:rPr>
          <w:rFonts w:ascii="Times New Roman" w:hAnsi="Times New Roman" w:cs="Times New Roman"/>
          <w:sz w:val="28"/>
          <w:szCs w:val="28"/>
        </w:rPr>
        <w:t>д</w:t>
      </w:r>
      <w:r w:rsidR="00030C0D">
        <w:rPr>
          <w:rFonts w:ascii="Times New Roman" w:hAnsi="Times New Roman" w:cs="Times New Roman"/>
          <w:sz w:val="28"/>
          <w:szCs w:val="28"/>
        </w:rPr>
        <w:t>одаткового зволоження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43214" w:rsidRPr="00A13ADA" w:rsidRDefault="006F29D1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 в</w:t>
      </w:r>
      <w:r w:rsidR="00030C0D">
        <w:rPr>
          <w:rFonts w:ascii="Times New Roman" w:hAnsi="Times New Roman" w:cs="Times New Roman"/>
          <w:sz w:val="28"/>
        </w:rPr>
        <w:t>апнування</w:t>
      </w:r>
      <w:r w:rsidR="00843214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A13ADA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</w:t>
      </w:r>
      <w:r w:rsidR="00817CCB">
        <w:rPr>
          <w:rFonts w:ascii="Times New Roman" w:hAnsi="Times New Roman" w:cs="Times New Roman"/>
          <w:sz w:val="28"/>
          <w:lang w:val="ru-RU"/>
        </w:rPr>
        <w:t xml:space="preserve"> </w:t>
      </w:r>
      <w:r w:rsidR="006F29D1">
        <w:rPr>
          <w:rFonts w:ascii="Times New Roman" w:hAnsi="Times New Roman" w:cs="Times New Roman"/>
          <w:sz w:val="28"/>
        </w:rPr>
        <w:t>о</w:t>
      </w:r>
      <w:r w:rsidR="00030C0D">
        <w:rPr>
          <w:rFonts w:ascii="Times New Roman" w:hAnsi="Times New Roman" w:cs="Times New Roman"/>
          <w:sz w:val="28"/>
        </w:rPr>
        <w:t>сушення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</w:t>
      </w:r>
      <w:r w:rsidR="00817CCB">
        <w:rPr>
          <w:rFonts w:ascii="Times New Roman" w:hAnsi="Times New Roman" w:cs="Times New Roman"/>
          <w:sz w:val="28"/>
          <w:lang w:val="ru-RU"/>
        </w:rPr>
        <w:t xml:space="preserve"> </w:t>
      </w:r>
      <w:r w:rsidR="006F29D1">
        <w:rPr>
          <w:rFonts w:ascii="Times New Roman" w:hAnsi="Times New Roman" w:cs="Times New Roman"/>
          <w:sz w:val="28"/>
        </w:rPr>
        <w:t>окисле</w:t>
      </w:r>
      <w:r w:rsidR="00030C0D">
        <w:rPr>
          <w:rFonts w:ascii="Times New Roman" w:hAnsi="Times New Roman" w:cs="Times New Roman"/>
          <w:sz w:val="28"/>
        </w:rPr>
        <w:t>ння</w:t>
      </w:r>
      <w:r w:rsidRPr="00843214">
        <w:rPr>
          <w:rFonts w:ascii="Times New Roman" w:hAnsi="Times New Roman" w:cs="Times New Roman"/>
          <w:sz w:val="28"/>
          <w:lang w:val="ru-RU"/>
        </w:rPr>
        <w:t>.</w:t>
      </w:r>
    </w:p>
    <w:p w:rsidR="00843214" w:rsidRPr="00843214" w:rsidRDefault="00030C0D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Для боротьби з вітровою ерозією у степовій зоні України</w:t>
      </w:r>
      <w:r w:rsidR="00843214" w:rsidRPr="00843214">
        <w:rPr>
          <w:rFonts w:ascii="Times New Roman" w:hAnsi="Times New Roman" w:cs="Times New Roman"/>
          <w:sz w:val="28"/>
        </w:rPr>
        <w:t>: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 w:rsidR="00030C0D">
        <w:rPr>
          <w:rFonts w:ascii="Times New Roman" w:hAnsi="Times New Roman" w:cs="Times New Roman"/>
          <w:sz w:val="28"/>
        </w:rPr>
        <w:t xml:space="preserve"> </w:t>
      </w:r>
      <w:r w:rsidR="006F29D1">
        <w:rPr>
          <w:rFonts w:ascii="Times New Roman" w:hAnsi="Times New Roman" w:cs="Times New Roman"/>
          <w:sz w:val="28"/>
          <w:szCs w:val="28"/>
        </w:rPr>
        <w:t>н</w:t>
      </w:r>
      <w:r w:rsidR="00030C0D">
        <w:rPr>
          <w:rFonts w:ascii="Times New Roman" w:hAnsi="Times New Roman" w:cs="Times New Roman"/>
          <w:sz w:val="28"/>
          <w:szCs w:val="28"/>
        </w:rPr>
        <w:t>асаджують лісосмуги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43214" w:rsidRPr="00A13ADA" w:rsidRDefault="006F29D1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 у</w:t>
      </w:r>
      <w:r w:rsidR="00030C0D">
        <w:rPr>
          <w:rFonts w:ascii="Times New Roman" w:hAnsi="Times New Roman" w:cs="Times New Roman"/>
          <w:sz w:val="28"/>
        </w:rPr>
        <w:t>кріплюють схили рослинністю</w:t>
      </w:r>
      <w:r w:rsidR="00843214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A13ADA" w:rsidRDefault="006F29D1" w:rsidP="00843214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 у</w:t>
      </w:r>
      <w:r w:rsidR="00030C0D">
        <w:rPr>
          <w:rFonts w:ascii="Times New Roman" w:hAnsi="Times New Roman" w:cs="Times New Roman"/>
          <w:sz w:val="28"/>
        </w:rPr>
        <w:t>кріплюють береги дамбами</w:t>
      </w:r>
      <w:r w:rsidR="00843214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</w:t>
      </w:r>
      <w:r w:rsidR="006F29D1">
        <w:rPr>
          <w:rFonts w:ascii="Times New Roman" w:hAnsi="Times New Roman" w:cs="Times New Roman"/>
          <w:sz w:val="28"/>
        </w:rPr>
        <w:t xml:space="preserve"> розорюють схили впоперек</w:t>
      </w:r>
      <w:r w:rsidR="00030C0D">
        <w:rPr>
          <w:rFonts w:ascii="Times New Roman" w:hAnsi="Times New Roman" w:cs="Times New Roman"/>
          <w:sz w:val="28"/>
        </w:rPr>
        <w:t xml:space="preserve"> їхнього простягання</w:t>
      </w:r>
      <w:r w:rsidRPr="00843214">
        <w:rPr>
          <w:rFonts w:ascii="Times New Roman" w:hAnsi="Times New Roman" w:cs="Times New Roman"/>
          <w:sz w:val="28"/>
          <w:lang w:val="ru-RU"/>
        </w:rPr>
        <w:t>.</w:t>
      </w:r>
    </w:p>
    <w:p w:rsidR="00843214" w:rsidRPr="00497DF1" w:rsidRDefault="001F7BDD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497DF1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497DF1">
        <w:rPr>
          <w:rFonts w:ascii="Times New Roman" w:hAnsi="Times New Roman" w:cs="Times New Roman"/>
          <w:sz w:val="28"/>
        </w:rPr>
        <w:lastRenderedPageBreak/>
        <w:t xml:space="preserve">Головна природна передумова, яка посприяла тому, що чорноземи нагромадили найбільшу частку гумусу і є найродючішими </w:t>
      </w:r>
      <w:proofErr w:type="spellStart"/>
      <w:r w:rsidRPr="00497DF1">
        <w:rPr>
          <w:rFonts w:ascii="Times New Roman" w:hAnsi="Times New Roman" w:cs="Times New Roman"/>
          <w:sz w:val="28"/>
        </w:rPr>
        <w:t>грунтами</w:t>
      </w:r>
      <w:proofErr w:type="spellEnd"/>
      <w:r w:rsidRPr="00497DF1">
        <w:rPr>
          <w:rFonts w:ascii="Times New Roman" w:hAnsi="Times New Roman" w:cs="Times New Roman"/>
          <w:sz w:val="28"/>
        </w:rPr>
        <w:t xml:space="preserve"> у світі є</w:t>
      </w:r>
      <w:r w:rsidR="00843214" w:rsidRPr="00497DF1">
        <w:rPr>
          <w:rFonts w:ascii="Times New Roman" w:hAnsi="Times New Roman" w:cs="Times New Roman"/>
          <w:sz w:val="28"/>
        </w:rPr>
        <w:t>:</w:t>
      </w:r>
    </w:p>
    <w:p w:rsidR="00F05BED" w:rsidRPr="00497DF1" w:rsidRDefault="00497DF1" w:rsidP="00497DF1">
      <w:pPr>
        <w:widowControl w:val="0"/>
        <w:autoSpaceDE w:val="0"/>
        <w:autoSpaceDN w:val="0"/>
        <w:adjustRightInd w:val="0"/>
        <w:spacing w:after="0" w:line="240" w:lineRule="auto"/>
        <w:ind w:left="1134" w:hanging="283"/>
        <w:rPr>
          <w:rFonts w:ascii="Times New Roman" w:hAnsi="Times New Roman" w:cs="Times New Roman"/>
          <w:sz w:val="28"/>
          <w:szCs w:val="28"/>
          <w:lang w:eastAsia="uk-UA"/>
        </w:rPr>
      </w:pPr>
      <w:r w:rsidRPr="00497DF1"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а) </w:t>
      </w:r>
      <w:r w:rsidR="00F05BED" w:rsidRPr="00497DF1">
        <w:rPr>
          <w:rFonts w:ascii="Times New Roman" w:hAnsi="Times New Roman" w:cs="Times New Roman"/>
          <w:sz w:val="28"/>
          <w:szCs w:val="28"/>
          <w:lang w:eastAsia="uk-UA"/>
        </w:rPr>
        <w:t>найбільший обсяг біомаси на одиницю площі території, де вони сформувалися;</w:t>
      </w:r>
    </w:p>
    <w:p w:rsidR="00F05BED" w:rsidRPr="00497DF1" w:rsidRDefault="00497DF1" w:rsidP="00497DF1">
      <w:pPr>
        <w:widowControl w:val="0"/>
        <w:autoSpaceDE w:val="0"/>
        <w:autoSpaceDN w:val="0"/>
        <w:adjustRightInd w:val="0"/>
        <w:spacing w:after="0" w:line="240" w:lineRule="auto"/>
        <w:ind w:left="1134" w:hanging="283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497DF1">
        <w:rPr>
          <w:rFonts w:ascii="Times New Roman" w:hAnsi="Times New Roman" w:cs="Times New Roman"/>
          <w:sz w:val="28"/>
          <w:szCs w:val="28"/>
          <w:lang w:eastAsia="uk-UA"/>
        </w:rPr>
        <w:t>б)</w:t>
      </w:r>
      <w:r w:rsidR="00F05BED" w:rsidRPr="00497DF1">
        <w:rPr>
          <w:rFonts w:ascii="Times New Roman" w:hAnsi="Times New Roman" w:cs="Times New Roman"/>
          <w:sz w:val="28"/>
          <w:szCs w:val="28"/>
          <w:lang w:eastAsia="uk-UA"/>
        </w:rPr>
        <w:t xml:space="preserve"> достатнє і навіть надмірне зволоження</w:t>
      </w:r>
      <w:r w:rsidR="00F05BED" w:rsidRPr="00497DF1">
        <w:rPr>
          <w:rFonts w:ascii="Times New Roman" w:hAnsi="Times New Roman" w:cs="Times New Roman"/>
          <w:b/>
          <w:sz w:val="28"/>
          <w:szCs w:val="28"/>
          <w:lang w:eastAsia="uk-UA"/>
        </w:rPr>
        <w:t>;</w:t>
      </w:r>
    </w:p>
    <w:p w:rsidR="00F05BED" w:rsidRPr="00497DF1" w:rsidRDefault="00497DF1" w:rsidP="00497DF1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>в)</w:t>
      </w:r>
      <w:r w:rsidR="00F05BED" w:rsidRPr="00497DF1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F05BED" w:rsidRPr="00497DF1">
        <w:rPr>
          <w:rFonts w:ascii="Times New Roman" w:hAnsi="Times New Roman" w:cs="Times New Roman"/>
          <w:sz w:val="28"/>
          <w:szCs w:val="28"/>
          <w:lang w:eastAsia="uk-UA"/>
        </w:rPr>
        <w:t>наявність щорічно відносно тривалої морозної зими</w:t>
      </w:r>
      <w:r w:rsidR="00F05BED" w:rsidRPr="00497DF1">
        <w:rPr>
          <w:rFonts w:ascii="Times New Roman" w:hAnsi="Times New Roman" w:cs="Times New Roman"/>
          <w:b/>
          <w:sz w:val="28"/>
          <w:szCs w:val="28"/>
          <w:lang w:eastAsia="uk-UA"/>
        </w:rPr>
        <w:t>;</w:t>
      </w:r>
    </w:p>
    <w:p w:rsidR="00F05BED" w:rsidRPr="00497DF1" w:rsidRDefault="00497DF1" w:rsidP="00497DF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г) </w:t>
      </w:r>
      <w:r w:rsidR="00F05BED" w:rsidRPr="00497DF1">
        <w:rPr>
          <w:rFonts w:ascii="Times New Roman" w:hAnsi="Times New Roman" w:cs="Times New Roman"/>
          <w:sz w:val="28"/>
          <w:szCs w:val="28"/>
          <w:lang w:eastAsia="uk-UA"/>
        </w:rPr>
        <w:t>своєрідний механічний склад материнських гірських порід.</w:t>
      </w:r>
    </w:p>
    <w:p w:rsidR="00843214" w:rsidRPr="00497DF1" w:rsidRDefault="00843214" w:rsidP="00497DF1">
      <w:pPr>
        <w:spacing w:after="0" w:line="240" w:lineRule="auto"/>
        <w:rPr>
          <w:rFonts w:ascii="Times New Roman" w:hAnsi="Times New Roman" w:cs="Times New Roman"/>
          <w:color w:val="B2A1C7" w:themeColor="accent4" w:themeTint="99"/>
          <w:sz w:val="28"/>
          <w:szCs w:val="28"/>
          <w:lang w:val="ru-RU"/>
        </w:rPr>
        <w:sectPr w:rsidR="00843214" w:rsidRPr="00497DF1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43214" w:rsidRPr="001F7BDD" w:rsidRDefault="001F7BDD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color w:val="000000" w:themeColor="text1"/>
          <w:sz w:val="28"/>
        </w:rPr>
        <w:sectPr w:rsidR="00843214" w:rsidRPr="001F7BDD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1F7BDD">
        <w:rPr>
          <w:rFonts w:ascii="Times New Roman" w:hAnsi="Times New Roman" w:cs="Times New Roman"/>
          <w:color w:val="000000" w:themeColor="text1"/>
          <w:sz w:val="28"/>
        </w:rPr>
        <w:lastRenderedPageBreak/>
        <w:t>Німецькою мовою розмовляють більшість жителів</w:t>
      </w:r>
      <w:r w:rsidR="00843214" w:rsidRPr="001F7BDD">
        <w:rPr>
          <w:rFonts w:ascii="Times New Roman" w:hAnsi="Times New Roman" w:cs="Times New Roman"/>
          <w:color w:val="000000" w:themeColor="text1"/>
          <w:sz w:val="28"/>
        </w:rPr>
        <w:t>:</w:t>
      </w:r>
    </w:p>
    <w:p w:rsidR="00843214" w:rsidRPr="001F7BDD" w:rsidRDefault="00843214" w:rsidP="00843214">
      <w:pPr>
        <w:pStyle w:val="a3"/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1F7BDD">
        <w:rPr>
          <w:rFonts w:ascii="Times New Roman" w:hAnsi="Times New Roman" w:cs="Times New Roman"/>
          <w:color w:val="000000" w:themeColor="text1"/>
          <w:sz w:val="28"/>
        </w:rPr>
        <w:lastRenderedPageBreak/>
        <w:t>а)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F7BDD" w:rsidRPr="001F7BDD">
        <w:rPr>
          <w:rFonts w:ascii="Times New Roman" w:hAnsi="Times New Roman" w:cs="Times New Roman"/>
          <w:color w:val="000000" w:themeColor="text1"/>
          <w:sz w:val="28"/>
          <w:szCs w:val="28"/>
        </w:rPr>
        <w:t>Канади та Австралії</w:t>
      </w:r>
      <w:r w:rsidR="001F7BDD" w:rsidRPr="001F7BD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843214" w:rsidRPr="001F7BDD" w:rsidRDefault="00843214" w:rsidP="00843214">
      <w:pPr>
        <w:pStyle w:val="a3"/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1F7BDD">
        <w:rPr>
          <w:rFonts w:ascii="Times New Roman" w:hAnsi="Times New Roman" w:cs="Times New Roman"/>
          <w:color w:val="000000" w:themeColor="text1"/>
          <w:sz w:val="28"/>
        </w:rPr>
        <w:t>б)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F7BDD" w:rsidRPr="001F7BDD">
        <w:rPr>
          <w:rFonts w:ascii="Times New Roman" w:hAnsi="Times New Roman" w:cs="Times New Roman"/>
          <w:color w:val="000000" w:themeColor="text1"/>
          <w:sz w:val="28"/>
        </w:rPr>
        <w:t>Австрії та Швейцарії</w:t>
      </w:r>
      <w:r w:rsidR="001F7BDD" w:rsidRPr="001F7BDD">
        <w:rPr>
          <w:rFonts w:ascii="Times New Roman" w:hAnsi="Times New Roman" w:cs="Times New Roman"/>
          <w:color w:val="000000" w:themeColor="text1"/>
          <w:sz w:val="28"/>
          <w:lang w:val="ru-RU"/>
        </w:rPr>
        <w:t>;</w:t>
      </w:r>
    </w:p>
    <w:p w:rsidR="00843214" w:rsidRPr="001F7BDD" w:rsidRDefault="00843214" w:rsidP="001F7BDD">
      <w:pPr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1F7BDD">
        <w:rPr>
          <w:rFonts w:ascii="Times New Roman" w:hAnsi="Times New Roman" w:cs="Times New Roman"/>
          <w:color w:val="000000" w:themeColor="text1"/>
          <w:sz w:val="28"/>
        </w:rPr>
        <w:lastRenderedPageBreak/>
        <w:t>в)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F7BDD" w:rsidRPr="001F7BDD">
        <w:rPr>
          <w:rFonts w:ascii="Times New Roman" w:hAnsi="Times New Roman" w:cs="Times New Roman"/>
          <w:color w:val="000000" w:themeColor="text1"/>
          <w:sz w:val="28"/>
        </w:rPr>
        <w:t>Країн Латинської Америки</w:t>
      </w:r>
      <w:r w:rsidR="001F7BDD" w:rsidRPr="001F7BDD">
        <w:rPr>
          <w:rFonts w:ascii="Times New Roman" w:hAnsi="Times New Roman" w:cs="Times New Roman"/>
          <w:color w:val="000000" w:themeColor="text1"/>
          <w:sz w:val="28"/>
          <w:lang w:val="ru-RU"/>
        </w:rPr>
        <w:t>;</w:t>
      </w:r>
    </w:p>
    <w:p w:rsidR="00843214" w:rsidRPr="00030C0D" w:rsidRDefault="00843214" w:rsidP="00843214">
      <w:pPr>
        <w:spacing w:after="0"/>
        <w:rPr>
          <w:rFonts w:ascii="Times New Roman" w:hAnsi="Times New Roman" w:cs="Times New Roman"/>
          <w:color w:val="95B3D7" w:themeColor="accent1" w:themeTint="99"/>
          <w:sz w:val="28"/>
          <w:lang w:val="ru-RU"/>
        </w:rPr>
        <w:sectPr w:rsidR="00843214" w:rsidRPr="00030C0D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1F7BDD">
        <w:rPr>
          <w:rFonts w:ascii="Times New Roman" w:hAnsi="Times New Roman" w:cs="Times New Roman"/>
          <w:color w:val="000000" w:themeColor="text1"/>
          <w:sz w:val="28"/>
        </w:rPr>
        <w:t>г)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F7BDD" w:rsidRPr="001F7BDD">
        <w:rPr>
          <w:rFonts w:ascii="Times New Roman" w:hAnsi="Times New Roman" w:cs="Times New Roman"/>
          <w:color w:val="000000" w:themeColor="text1"/>
          <w:sz w:val="28"/>
        </w:rPr>
        <w:t>Монако та Андо</w:t>
      </w:r>
      <w:r w:rsidR="00497DF1">
        <w:rPr>
          <w:rFonts w:ascii="Times New Roman" w:hAnsi="Times New Roman" w:cs="Times New Roman"/>
          <w:color w:val="000000" w:themeColor="text1"/>
          <w:sz w:val="28"/>
        </w:rPr>
        <w:t>р</w:t>
      </w:r>
      <w:r w:rsidR="001F7BDD" w:rsidRPr="001F7BDD">
        <w:rPr>
          <w:rFonts w:ascii="Times New Roman" w:hAnsi="Times New Roman" w:cs="Times New Roman"/>
          <w:color w:val="000000" w:themeColor="text1"/>
          <w:sz w:val="28"/>
        </w:rPr>
        <w:t>ри</w:t>
      </w:r>
      <w:r w:rsidR="001F7BDD" w:rsidRPr="001F7BDD">
        <w:rPr>
          <w:rFonts w:ascii="Times New Roman" w:hAnsi="Times New Roman" w:cs="Times New Roman"/>
          <w:color w:val="000000" w:themeColor="text1"/>
          <w:sz w:val="28"/>
          <w:lang w:val="ru-RU"/>
        </w:rPr>
        <w:t>.</w:t>
      </w:r>
    </w:p>
    <w:p w:rsidR="0069369F" w:rsidRPr="0069369F" w:rsidRDefault="00843214" w:rsidP="0069369F">
      <w:pPr>
        <w:spacing w:after="0"/>
        <w:ind w:left="210"/>
        <w:rPr>
          <w:rFonts w:ascii="Times New Roman" w:hAnsi="Times New Roman" w:cs="Times New Roman"/>
          <w:color w:val="000000" w:themeColor="text1"/>
          <w:sz w:val="28"/>
        </w:rPr>
      </w:pPr>
      <w:r w:rsidRPr="0069369F"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10)  </w:t>
      </w:r>
      <w:r w:rsidR="001F7BDD" w:rsidRPr="0069369F">
        <w:rPr>
          <w:rFonts w:ascii="Times New Roman" w:hAnsi="Times New Roman" w:cs="Times New Roman"/>
          <w:color w:val="000000" w:themeColor="text1"/>
          <w:sz w:val="28"/>
        </w:rPr>
        <w:t>Вкажіть що із наведеного нижче переліку об</w:t>
      </w:r>
      <w:r w:rsidR="001F7BDD" w:rsidRPr="0069369F">
        <w:rPr>
          <w:rFonts w:ascii="Times New Roman" w:hAnsi="Times New Roman" w:cs="Times New Roman"/>
          <w:color w:val="000000" w:themeColor="text1"/>
          <w:sz w:val="28"/>
          <w:lang w:val="ru-RU"/>
        </w:rPr>
        <w:t>’</w:t>
      </w:r>
      <w:proofErr w:type="spellStart"/>
      <w:r w:rsidR="001F7BDD" w:rsidRPr="0069369F">
        <w:rPr>
          <w:rFonts w:ascii="Times New Roman" w:hAnsi="Times New Roman" w:cs="Times New Roman"/>
          <w:color w:val="000000" w:themeColor="text1"/>
          <w:sz w:val="28"/>
        </w:rPr>
        <w:t>єктів</w:t>
      </w:r>
      <w:proofErr w:type="spellEnd"/>
      <w:r w:rsidR="0069369F" w:rsidRPr="0069369F">
        <w:rPr>
          <w:rFonts w:ascii="Times New Roman" w:hAnsi="Times New Roman" w:cs="Times New Roman"/>
          <w:color w:val="000000" w:themeColor="text1"/>
          <w:sz w:val="28"/>
        </w:rPr>
        <w:t xml:space="preserve"> і явищ з позиції економічної</w:t>
      </w:r>
    </w:p>
    <w:p w:rsidR="00843214" w:rsidRPr="0069369F" w:rsidRDefault="0069369F" w:rsidP="0069369F">
      <w:pPr>
        <w:spacing w:after="0"/>
        <w:ind w:left="210" w:firstLine="498"/>
        <w:rPr>
          <w:rFonts w:ascii="Times New Roman" w:hAnsi="Times New Roman" w:cs="Times New Roman"/>
          <w:color w:val="000000" w:themeColor="text1"/>
          <w:sz w:val="28"/>
        </w:rPr>
        <w:sectPr w:rsidR="00843214" w:rsidRPr="0069369F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9369F">
        <w:rPr>
          <w:rFonts w:ascii="Times New Roman" w:hAnsi="Times New Roman" w:cs="Times New Roman"/>
          <w:color w:val="000000" w:themeColor="text1"/>
          <w:sz w:val="28"/>
        </w:rPr>
        <w:t>географії слід віднести до рекреаційних природних ресурсів</w:t>
      </w:r>
      <w:r w:rsidR="00843214" w:rsidRPr="0069369F">
        <w:rPr>
          <w:rFonts w:ascii="Times New Roman" w:hAnsi="Times New Roman" w:cs="Times New Roman"/>
          <w:color w:val="000000" w:themeColor="text1"/>
          <w:sz w:val="28"/>
        </w:rPr>
        <w:t>:</w:t>
      </w:r>
    </w:p>
    <w:p w:rsidR="00843214" w:rsidRPr="0069369F" w:rsidRDefault="00843214" w:rsidP="00843214">
      <w:pPr>
        <w:pStyle w:val="a3"/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69369F">
        <w:rPr>
          <w:rFonts w:ascii="Times New Roman" w:hAnsi="Times New Roman" w:cs="Times New Roman"/>
          <w:color w:val="000000" w:themeColor="text1"/>
          <w:sz w:val="28"/>
        </w:rPr>
        <w:lastRenderedPageBreak/>
        <w:t>а)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69369F" w:rsidRPr="0069369F">
        <w:rPr>
          <w:rFonts w:ascii="Times New Roman" w:hAnsi="Times New Roman" w:cs="Times New Roman"/>
          <w:color w:val="000000" w:themeColor="text1"/>
          <w:sz w:val="28"/>
          <w:szCs w:val="28"/>
        </w:rPr>
        <w:t>запаси гідроресурсів</w:t>
      </w:r>
      <w:r w:rsidRPr="0069369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843214" w:rsidRPr="0069369F" w:rsidRDefault="00843214" w:rsidP="00843214">
      <w:pPr>
        <w:pStyle w:val="a3"/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69369F">
        <w:rPr>
          <w:rFonts w:ascii="Times New Roman" w:hAnsi="Times New Roman" w:cs="Times New Roman"/>
          <w:color w:val="000000" w:themeColor="text1"/>
          <w:sz w:val="28"/>
        </w:rPr>
        <w:t>б)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69369F" w:rsidRPr="0069369F">
        <w:rPr>
          <w:rFonts w:ascii="Times New Roman" w:hAnsi="Times New Roman" w:cs="Times New Roman"/>
          <w:color w:val="000000" w:themeColor="text1"/>
          <w:sz w:val="28"/>
        </w:rPr>
        <w:t xml:space="preserve">родючі </w:t>
      </w:r>
      <w:r w:rsidR="00497DF1" w:rsidRPr="0069369F">
        <w:rPr>
          <w:rFonts w:ascii="Times New Roman" w:hAnsi="Times New Roman" w:cs="Times New Roman"/>
          <w:color w:val="000000" w:themeColor="text1"/>
          <w:sz w:val="28"/>
        </w:rPr>
        <w:t>ґрунти</w:t>
      </w:r>
      <w:r w:rsidRPr="0069369F">
        <w:rPr>
          <w:rFonts w:ascii="Times New Roman" w:hAnsi="Times New Roman" w:cs="Times New Roman"/>
          <w:color w:val="000000" w:themeColor="text1"/>
          <w:sz w:val="28"/>
          <w:lang w:val="ru-RU"/>
        </w:rPr>
        <w:t>;</w:t>
      </w:r>
    </w:p>
    <w:p w:rsidR="00843214" w:rsidRPr="0069369F" w:rsidRDefault="00843214" w:rsidP="00843214">
      <w:pPr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69369F">
        <w:rPr>
          <w:rFonts w:ascii="Times New Roman" w:hAnsi="Times New Roman" w:cs="Times New Roman"/>
          <w:color w:val="000000" w:themeColor="text1"/>
          <w:sz w:val="28"/>
        </w:rPr>
        <w:lastRenderedPageBreak/>
        <w:t>в)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69369F" w:rsidRPr="0069369F">
        <w:rPr>
          <w:rFonts w:ascii="Times New Roman" w:hAnsi="Times New Roman" w:cs="Times New Roman"/>
          <w:color w:val="000000" w:themeColor="text1"/>
          <w:sz w:val="28"/>
        </w:rPr>
        <w:t>скельні останці на схилах гори</w:t>
      </w:r>
      <w:r w:rsidRPr="0069369F">
        <w:rPr>
          <w:rFonts w:ascii="Times New Roman" w:hAnsi="Times New Roman" w:cs="Times New Roman"/>
          <w:color w:val="000000" w:themeColor="text1"/>
          <w:sz w:val="28"/>
          <w:lang w:val="ru-RU"/>
        </w:rPr>
        <w:t>;</w:t>
      </w:r>
    </w:p>
    <w:p w:rsidR="00843214" w:rsidRPr="00030C0D" w:rsidRDefault="00843214" w:rsidP="00843214">
      <w:pPr>
        <w:spacing w:after="0"/>
        <w:rPr>
          <w:rFonts w:ascii="Times New Roman" w:hAnsi="Times New Roman" w:cs="Times New Roman"/>
          <w:color w:val="95B3D7" w:themeColor="accent1" w:themeTint="99"/>
          <w:sz w:val="28"/>
          <w:lang w:val="ru-RU"/>
        </w:rPr>
        <w:sectPr w:rsidR="00843214" w:rsidRPr="00030C0D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69369F">
        <w:rPr>
          <w:rFonts w:ascii="Times New Roman" w:hAnsi="Times New Roman" w:cs="Times New Roman"/>
          <w:color w:val="000000" w:themeColor="text1"/>
          <w:sz w:val="28"/>
        </w:rPr>
        <w:t>г)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69369F" w:rsidRPr="0069369F">
        <w:rPr>
          <w:rFonts w:ascii="Times New Roman" w:hAnsi="Times New Roman" w:cs="Times New Roman"/>
          <w:color w:val="000000" w:themeColor="text1"/>
          <w:sz w:val="28"/>
        </w:rPr>
        <w:t>абрикосовий сад</w:t>
      </w:r>
      <w:r w:rsidRPr="00030C0D">
        <w:rPr>
          <w:rFonts w:ascii="Times New Roman" w:hAnsi="Times New Roman" w:cs="Times New Roman"/>
          <w:color w:val="95B3D7" w:themeColor="accent1" w:themeTint="99"/>
          <w:sz w:val="28"/>
          <w:lang w:val="ru-RU"/>
        </w:rPr>
        <w:t>.</w:t>
      </w:r>
    </w:p>
    <w:p w:rsidR="002B1C74" w:rsidRPr="00030C0D" w:rsidRDefault="002B1C74">
      <w:pPr>
        <w:rPr>
          <w:rFonts w:ascii="Times New Roman" w:hAnsi="Times New Roman" w:cs="Times New Roman"/>
          <w:b/>
          <w:color w:val="95B3D7" w:themeColor="accent1" w:themeTint="99"/>
          <w:sz w:val="28"/>
        </w:rPr>
      </w:pPr>
      <w:r w:rsidRPr="00030C0D">
        <w:rPr>
          <w:rFonts w:ascii="Times New Roman" w:hAnsi="Times New Roman" w:cs="Times New Roman"/>
          <w:b/>
          <w:color w:val="95B3D7" w:themeColor="accent1" w:themeTint="99"/>
          <w:sz w:val="28"/>
        </w:rPr>
        <w:lastRenderedPageBreak/>
        <w:br w:type="page"/>
      </w:r>
    </w:p>
    <w:p w:rsidR="00920915" w:rsidRPr="00EF51E7" w:rsidRDefault="002B1C74" w:rsidP="00920915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 w:rsidRPr="00EF51E7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 xml:space="preserve">Теоретичні </w:t>
      </w:r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(</w:t>
      </w:r>
      <w:proofErr w:type="spellStart"/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творчі</w:t>
      </w:r>
      <w:proofErr w:type="spellEnd"/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) </w:t>
      </w:r>
      <w:proofErr w:type="spellStart"/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завдання</w:t>
      </w:r>
      <w:proofErr w:type="spellEnd"/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(</w:t>
      </w:r>
      <w:proofErr w:type="spellStart"/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повна</w:t>
      </w:r>
      <w:proofErr w:type="spellEnd"/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proofErr w:type="spellStart"/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відп</w:t>
      </w:r>
      <w:r w:rsidR="00497DF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овідь</w:t>
      </w:r>
      <w:proofErr w:type="spellEnd"/>
      <w:r w:rsidR="00497DF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на </w:t>
      </w:r>
      <w:proofErr w:type="spellStart"/>
      <w:r w:rsidR="00497DF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кожне</w:t>
      </w:r>
      <w:proofErr w:type="spellEnd"/>
      <w:r w:rsidR="00497DF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proofErr w:type="spellStart"/>
      <w:r w:rsidR="00497DF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питання</w:t>
      </w:r>
      <w:proofErr w:type="spellEnd"/>
      <w:r w:rsidR="00497DF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– 12б.).</w:t>
      </w:r>
    </w:p>
    <w:p w:rsidR="002B1C74" w:rsidRPr="00EF51E7" w:rsidRDefault="0069369F" w:rsidP="002F144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</w:rPr>
        <w:sectPr w:rsidR="002B1C74" w:rsidRPr="00EF51E7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F51E7">
        <w:rPr>
          <w:rFonts w:ascii="Times New Roman" w:hAnsi="Times New Roman" w:cs="Times New Roman"/>
          <w:color w:val="000000" w:themeColor="text1"/>
          <w:sz w:val="28"/>
        </w:rPr>
        <w:t xml:space="preserve">   11)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 </w:t>
      </w:r>
      <w:r w:rsidR="0045745B" w:rsidRPr="00EF51E7">
        <w:rPr>
          <w:rFonts w:ascii="Times New Roman" w:hAnsi="Times New Roman" w:cs="Times New Roman"/>
          <w:color w:val="000000" w:themeColor="text1"/>
          <w:sz w:val="28"/>
        </w:rPr>
        <w:t>Чим відрізняються фактори і принципи розміщення виробництва</w:t>
      </w:r>
      <w:r w:rsidR="0045745B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? </w:t>
      </w:r>
      <w:r w:rsidR="00EF51E7" w:rsidRPr="00EF51E7">
        <w:rPr>
          <w:rFonts w:ascii="Times New Roman" w:hAnsi="Times New Roman" w:cs="Times New Roman"/>
          <w:color w:val="000000" w:themeColor="text1"/>
          <w:sz w:val="28"/>
        </w:rPr>
        <w:t>Наве</w:t>
      </w:r>
      <w:r w:rsidR="0045745B" w:rsidRPr="00EF51E7">
        <w:rPr>
          <w:rFonts w:ascii="Times New Roman" w:hAnsi="Times New Roman" w:cs="Times New Roman"/>
          <w:color w:val="000000" w:themeColor="text1"/>
          <w:sz w:val="28"/>
        </w:rPr>
        <w:t>діть приклади.</w:t>
      </w:r>
    </w:p>
    <w:p w:rsidR="002B1C74" w:rsidRDefault="0069369F" w:rsidP="0069369F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 xml:space="preserve">   </w:t>
      </w:r>
      <w:r w:rsidR="00E729B6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12)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proofErr w:type="spellStart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Чи</w:t>
      </w:r>
      <w:proofErr w:type="spellEnd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належите </w:t>
      </w:r>
      <w:proofErr w:type="spellStart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ви</w:t>
      </w:r>
      <w:proofErr w:type="spellEnd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до </w:t>
      </w:r>
      <w:proofErr w:type="spellStart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економічно</w:t>
      </w:r>
      <w:proofErr w:type="spellEnd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активного </w:t>
      </w:r>
      <w:proofErr w:type="spellStart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населення</w:t>
      </w:r>
      <w:proofErr w:type="spellEnd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proofErr w:type="spellStart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і</w:t>
      </w:r>
      <w:proofErr w:type="spellEnd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proofErr w:type="spellStart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трудових</w:t>
      </w:r>
      <w:proofErr w:type="spellEnd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proofErr w:type="spellStart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ресурсів</w:t>
      </w:r>
      <w:proofErr w:type="spellEnd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? </w:t>
      </w:r>
      <w:r w:rsidR="00EF51E7" w:rsidRPr="00EF51E7">
        <w:rPr>
          <w:rFonts w:ascii="Times New Roman" w:hAnsi="Times New Roman" w:cs="Times New Roman"/>
          <w:color w:val="000000" w:themeColor="text1"/>
          <w:sz w:val="28"/>
        </w:rPr>
        <w:t xml:space="preserve">Відповідь </w:t>
      </w:r>
      <w:r w:rsidR="00497DF1" w:rsidRPr="00EF51E7">
        <w:rPr>
          <w:rFonts w:ascii="Times New Roman" w:hAnsi="Times New Roman" w:cs="Times New Roman"/>
          <w:color w:val="000000" w:themeColor="text1"/>
          <w:sz w:val="28"/>
        </w:rPr>
        <w:t>обґрунтуйте</w:t>
      </w:r>
      <w:r w:rsidR="00E729B6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.</w:t>
      </w:r>
    </w:p>
    <w:p w:rsidR="00324352" w:rsidRPr="00EF51E7" w:rsidRDefault="00324352" w:rsidP="0069369F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0B049E" w:rsidRDefault="00722617" w:rsidP="002F144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lang w:val="ru-RU"/>
        </w:rPr>
        <w:t>Практичний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 xml:space="preserve"> тур (за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кожне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 xml:space="preserve"> правильно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виконане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завдання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 xml:space="preserve"> – 6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балів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>)</w:t>
      </w:r>
    </w:p>
    <w:p w:rsidR="00497DF1" w:rsidRPr="00497DF1" w:rsidRDefault="00497DF1" w:rsidP="00722617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    13) 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Розглядаючи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рівно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опівдні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21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березня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карту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місцевості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виконаної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у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масштабі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1:100000, турист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намагався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розрахувати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відстань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, яку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йому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доведеться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пройти до заходу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сонця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.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Чи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зможе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він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це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зробити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якщо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відомо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що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його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середня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швидкість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становить 4 км/год.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Відрізок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якої</w:t>
      </w:r>
      <w:proofErr w:type="spellEnd"/>
      <w:r w:rsidR="0072261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722617">
        <w:rPr>
          <w:rFonts w:ascii="Times New Roman" w:hAnsi="Times New Roman" w:cs="Times New Roman"/>
          <w:sz w:val="28"/>
          <w:lang w:val="ru-RU"/>
        </w:rPr>
        <w:t>довжини</w:t>
      </w:r>
      <w:proofErr w:type="spellEnd"/>
      <w:r w:rsidR="00722617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="00722617">
        <w:rPr>
          <w:rFonts w:ascii="Times New Roman" w:hAnsi="Times New Roman" w:cs="Times New Roman"/>
          <w:sz w:val="28"/>
          <w:lang w:val="ru-RU"/>
        </w:rPr>
        <w:t>карті</w:t>
      </w:r>
      <w:proofErr w:type="spellEnd"/>
      <w:r w:rsidR="0072261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722617">
        <w:rPr>
          <w:rFonts w:ascii="Times New Roman" w:hAnsi="Times New Roman" w:cs="Times New Roman"/>
          <w:sz w:val="28"/>
          <w:lang w:val="ru-RU"/>
        </w:rPr>
        <w:t>даного</w:t>
      </w:r>
      <w:proofErr w:type="spellEnd"/>
      <w:r w:rsidR="00722617">
        <w:rPr>
          <w:rFonts w:ascii="Times New Roman" w:hAnsi="Times New Roman" w:cs="Times New Roman"/>
          <w:sz w:val="28"/>
          <w:lang w:val="ru-RU"/>
        </w:rPr>
        <w:t xml:space="preserve"> масштабу </w:t>
      </w:r>
      <w:proofErr w:type="spellStart"/>
      <w:r w:rsidR="00722617">
        <w:rPr>
          <w:rFonts w:ascii="Times New Roman" w:hAnsi="Times New Roman" w:cs="Times New Roman"/>
          <w:sz w:val="28"/>
          <w:lang w:val="ru-RU"/>
        </w:rPr>
        <w:t>становитиме</w:t>
      </w:r>
      <w:proofErr w:type="spellEnd"/>
      <w:r w:rsidR="0072261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722617">
        <w:rPr>
          <w:rFonts w:ascii="Times New Roman" w:hAnsi="Times New Roman" w:cs="Times New Roman"/>
          <w:sz w:val="28"/>
          <w:lang w:val="ru-RU"/>
        </w:rPr>
        <w:t>пройдений</w:t>
      </w:r>
      <w:proofErr w:type="spellEnd"/>
      <w:r w:rsidR="00722617">
        <w:rPr>
          <w:rFonts w:ascii="Times New Roman" w:hAnsi="Times New Roman" w:cs="Times New Roman"/>
          <w:sz w:val="28"/>
          <w:lang w:val="ru-RU"/>
        </w:rPr>
        <w:t xml:space="preserve"> туристом шлях?</w:t>
      </w:r>
    </w:p>
    <w:p w:rsidR="00722617" w:rsidRPr="00722617" w:rsidRDefault="00722617" w:rsidP="00722617">
      <w:pPr>
        <w:spacing w:after="0"/>
        <w:rPr>
          <w:rFonts w:ascii="Times New Roman" w:hAnsi="Times New Roman" w:cs="Times New Roman"/>
          <w:sz w:val="28"/>
        </w:rPr>
        <w:sectPr w:rsidR="00722617" w:rsidRPr="00722617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color w:val="95B3D7" w:themeColor="accent1" w:themeTint="99"/>
          <w:sz w:val="28"/>
          <w:lang w:val="ru-RU"/>
        </w:rPr>
        <w:t xml:space="preserve">    </w:t>
      </w:r>
      <w:r>
        <w:rPr>
          <w:rFonts w:ascii="Times New Roman" w:hAnsi="Times New Roman" w:cs="Times New Roman"/>
          <w:sz w:val="28"/>
          <w:lang w:val="ru-RU"/>
        </w:rPr>
        <w:t xml:space="preserve">14) </w:t>
      </w:r>
      <w:r w:rsidR="00324352">
        <w:rPr>
          <w:rFonts w:ascii="Times New Roman" w:hAnsi="Times New Roman" w:cs="Times New Roman"/>
          <w:sz w:val="28"/>
          <w:lang w:val="ru-RU"/>
        </w:rPr>
        <w:t xml:space="preserve"> </w:t>
      </w:r>
      <w:bookmarkStart w:id="0" w:name="_GoBack"/>
      <w:bookmarkEnd w:id="0"/>
      <w:r w:rsidRPr="00722617">
        <w:rPr>
          <w:rFonts w:ascii="Times New Roman" w:hAnsi="Times New Roman" w:cs="Times New Roman"/>
          <w:sz w:val="28"/>
        </w:rPr>
        <w:t xml:space="preserve">Установіть відповідність між океаном </w:t>
      </w:r>
      <w:r>
        <w:rPr>
          <w:rFonts w:ascii="Times New Roman" w:hAnsi="Times New Roman" w:cs="Times New Roman"/>
          <w:sz w:val="28"/>
        </w:rPr>
        <w:t>то його характеристикою</w:t>
      </w:r>
      <w:r w:rsidR="00324352">
        <w:rPr>
          <w:rFonts w:ascii="Times New Roman" w:hAnsi="Times New Roman" w:cs="Times New Roman"/>
          <w:sz w:val="28"/>
        </w:rPr>
        <w:t>.</w:t>
      </w:r>
    </w:p>
    <w:tbl>
      <w:tblPr>
        <w:tblStyle w:val="1"/>
        <w:tblW w:w="0" w:type="auto"/>
        <w:tblLook w:val="04A0"/>
      </w:tblPr>
      <w:tblGrid>
        <w:gridCol w:w="2660"/>
        <w:gridCol w:w="8022"/>
      </w:tblGrid>
      <w:tr w:rsidR="00722617" w:rsidRPr="00722617" w:rsidTr="002C2235">
        <w:tc>
          <w:tcPr>
            <w:tcW w:w="2660" w:type="dxa"/>
            <w:vAlign w:val="center"/>
          </w:tcPr>
          <w:p w:rsidR="00722617" w:rsidRPr="00722617" w:rsidRDefault="00722617" w:rsidP="007226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lastRenderedPageBreak/>
              <w:t>Тихий океан</w:t>
            </w:r>
          </w:p>
        </w:tc>
        <w:tc>
          <w:tcPr>
            <w:tcW w:w="8022" w:type="dxa"/>
            <w:vAlign w:val="center"/>
          </w:tcPr>
          <w:p w:rsidR="00722617" w:rsidRPr="00722617" w:rsidRDefault="00722617" w:rsidP="007226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Приймає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найбільше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річкового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стоку; </w:t>
            </w:r>
            <w:r w:rsidRPr="00722617">
              <w:rPr>
                <w:rFonts w:ascii="Times New Roman" w:hAnsi="Times New Roman" w:cs="Times New Roman"/>
                <w:sz w:val="28"/>
              </w:rPr>
              <w:t>спостерігаються найвищі припливи на Землі</w:t>
            </w:r>
          </w:p>
        </w:tc>
      </w:tr>
      <w:tr w:rsidR="00722617" w:rsidRPr="00722617" w:rsidTr="002C2235">
        <w:tc>
          <w:tcPr>
            <w:tcW w:w="2660" w:type="dxa"/>
            <w:vAlign w:val="center"/>
          </w:tcPr>
          <w:p w:rsidR="00722617" w:rsidRPr="00722617" w:rsidRDefault="00722617" w:rsidP="007226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Атлантичний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океан</w:t>
            </w:r>
          </w:p>
        </w:tc>
        <w:tc>
          <w:tcPr>
            <w:tcW w:w="8022" w:type="dxa"/>
            <w:vAlign w:val="center"/>
          </w:tcPr>
          <w:p w:rsidR="00722617" w:rsidRPr="00722617" w:rsidRDefault="00722617" w:rsidP="00722617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Вздовж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40° – 45°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пд.ш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.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цього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океану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циркулює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найпутужніша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течія</w:t>
            </w:r>
            <w:proofErr w:type="spellEnd"/>
          </w:p>
        </w:tc>
      </w:tr>
      <w:tr w:rsidR="00722617" w:rsidRPr="00722617" w:rsidTr="002C2235">
        <w:tc>
          <w:tcPr>
            <w:tcW w:w="2660" w:type="dxa"/>
            <w:vAlign w:val="center"/>
          </w:tcPr>
          <w:p w:rsidR="00722617" w:rsidRPr="00722617" w:rsidRDefault="00722617" w:rsidP="007226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Індійський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океан</w:t>
            </w:r>
          </w:p>
        </w:tc>
        <w:tc>
          <w:tcPr>
            <w:tcW w:w="8022" w:type="dxa"/>
            <w:vAlign w:val="center"/>
          </w:tcPr>
          <w:p w:rsidR="00722617" w:rsidRPr="00722617" w:rsidRDefault="00722617" w:rsidP="00722617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Більша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частина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його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дна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є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шельфом,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морські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течії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слабо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зв’язані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з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атмосферною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циркуляцією</w:t>
            </w:r>
            <w:proofErr w:type="spellEnd"/>
          </w:p>
        </w:tc>
      </w:tr>
      <w:tr w:rsidR="00722617" w:rsidRPr="00722617" w:rsidTr="002C2235">
        <w:tc>
          <w:tcPr>
            <w:tcW w:w="2660" w:type="dxa"/>
            <w:vAlign w:val="center"/>
          </w:tcPr>
          <w:p w:rsidR="00722617" w:rsidRPr="00722617" w:rsidRDefault="00722617" w:rsidP="007226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Північний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льодовитий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океан</w:t>
            </w:r>
          </w:p>
        </w:tc>
        <w:tc>
          <w:tcPr>
            <w:tcW w:w="8022" w:type="dxa"/>
            <w:vAlign w:val="center"/>
          </w:tcPr>
          <w:p w:rsidR="00722617" w:rsidRPr="00722617" w:rsidRDefault="00722617" w:rsidP="00722617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Найбільший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,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найглибший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,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має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найбільшу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кількість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островів</w:t>
            </w:r>
            <w:proofErr w:type="spellEnd"/>
          </w:p>
        </w:tc>
      </w:tr>
      <w:tr w:rsidR="00722617" w:rsidRPr="00722617" w:rsidTr="002C2235">
        <w:tc>
          <w:tcPr>
            <w:tcW w:w="2660" w:type="dxa"/>
            <w:vAlign w:val="center"/>
          </w:tcPr>
          <w:p w:rsidR="00722617" w:rsidRPr="00722617" w:rsidRDefault="00722617" w:rsidP="00722617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8022" w:type="dxa"/>
            <w:vAlign w:val="center"/>
          </w:tcPr>
          <w:p w:rsidR="00722617" w:rsidRPr="00722617" w:rsidRDefault="00722617" w:rsidP="007226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Має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самий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крутий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материковий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схил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; </w:t>
            </w:r>
            <w:r w:rsidRPr="00722617">
              <w:rPr>
                <w:rFonts w:ascii="Times New Roman" w:hAnsi="Times New Roman" w:cs="Times New Roman"/>
                <w:sz w:val="28"/>
              </w:rPr>
              <w:t>морські течії двічі на рік змінюють свій напрям</w:t>
            </w:r>
          </w:p>
        </w:tc>
      </w:tr>
    </w:tbl>
    <w:p w:rsidR="000B049E" w:rsidRPr="00722617" w:rsidRDefault="000B049E" w:rsidP="002F144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0B049E" w:rsidRPr="00722617" w:rsidSect="002B1C7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1D1C"/>
    <w:multiLevelType w:val="hybridMultilevel"/>
    <w:tmpl w:val="08CCD3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9401D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B483F"/>
    <w:multiLevelType w:val="hybridMultilevel"/>
    <w:tmpl w:val="DABCFC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92541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CA5486"/>
    <w:multiLevelType w:val="hybridMultilevel"/>
    <w:tmpl w:val="E272DD44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21463AD"/>
    <w:multiLevelType w:val="hybridMultilevel"/>
    <w:tmpl w:val="64686F12"/>
    <w:lvl w:ilvl="0" w:tplc="92F2E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6867F6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4E3A5B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AF04832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090730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50336A74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5616A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CC509E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CF6C85"/>
    <w:multiLevelType w:val="hybridMultilevel"/>
    <w:tmpl w:val="11D0A1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AB7289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957470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F9057F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A61A7B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3427019"/>
    <w:multiLevelType w:val="hybridMultilevel"/>
    <w:tmpl w:val="9950206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AC5193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8"/>
  </w:num>
  <w:num w:numId="4">
    <w:abstractNumId w:val="4"/>
  </w:num>
  <w:num w:numId="5">
    <w:abstractNumId w:val="0"/>
  </w:num>
  <w:num w:numId="6">
    <w:abstractNumId w:val="9"/>
  </w:num>
  <w:num w:numId="7">
    <w:abstractNumId w:val="14"/>
  </w:num>
  <w:num w:numId="8">
    <w:abstractNumId w:val="8"/>
  </w:num>
  <w:num w:numId="9">
    <w:abstractNumId w:val="3"/>
  </w:num>
  <w:num w:numId="10">
    <w:abstractNumId w:val="16"/>
  </w:num>
  <w:num w:numId="11">
    <w:abstractNumId w:val="15"/>
  </w:num>
  <w:num w:numId="12">
    <w:abstractNumId w:val="17"/>
  </w:num>
  <w:num w:numId="13">
    <w:abstractNumId w:val="19"/>
  </w:num>
  <w:num w:numId="14">
    <w:abstractNumId w:val="12"/>
  </w:num>
  <w:num w:numId="15">
    <w:abstractNumId w:val="11"/>
  </w:num>
  <w:num w:numId="16">
    <w:abstractNumId w:val="1"/>
  </w:num>
  <w:num w:numId="17">
    <w:abstractNumId w:val="10"/>
  </w:num>
  <w:num w:numId="18">
    <w:abstractNumId w:val="7"/>
  </w:num>
  <w:num w:numId="19">
    <w:abstractNumId w:val="6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3AFA"/>
    <w:rsid w:val="00030C0D"/>
    <w:rsid w:val="000B049E"/>
    <w:rsid w:val="001F7BDD"/>
    <w:rsid w:val="00286C69"/>
    <w:rsid w:val="002B1C74"/>
    <w:rsid w:val="002F1447"/>
    <w:rsid w:val="00324352"/>
    <w:rsid w:val="0045745B"/>
    <w:rsid w:val="00497DF1"/>
    <w:rsid w:val="00633AFA"/>
    <w:rsid w:val="0069369F"/>
    <w:rsid w:val="006F29D1"/>
    <w:rsid w:val="00722617"/>
    <w:rsid w:val="00817CCB"/>
    <w:rsid w:val="00843214"/>
    <w:rsid w:val="00920915"/>
    <w:rsid w:val="00A13ADA"/>
    <w:rsid w:val="00A667E1"/>
    <w:rsid w:val="00AF2B93"/>
    <w:rsid w:val="00E2448B"/>
    <w:rsid w:val="00E729B6"/>
    <w:rsid w:val="00EB1182"/>
    <w:rsid w:val="00EF51E7"/>
    <w:rsid w:val="00F05BED"/>
    <w:rsid w:val="00F74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C69"/>
    <w:pPr>
      <w:ind w:left="720"/>
      <w:contextualSpacing/>
    </w:pPr>
  </w:style>
  <w:style w:type="paragraph" w:styleId="a4">
    <w:name w:val="No Spacing"/>
    <w:uiPriority w:val="1"/>
    <w:qFormat/>
    <w:rsid w:val="00286C69"/>
    <w:pPr>
      <w:spacing w:after="0" w:line="240" w:lineRule="auto"/>
    </w:pPr>
  </w:style>
  <w:style w:type="table" w:styleId="a5">
    <w:name w:val="Table Grid"/>
    <w:basedOn w:val="a1"/>
    <w:uiPriority w:val="59"/>
    <w:rsid w:val="002B1C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ітка таблиці1"/>
    <w:basedOn w:val="a1"/>
    <w:next w:val="a5"/>
    <w:uiPriority w:val="59"/>
    <w:rsid w:val="007226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817186BC-307B-41DB-B077-8B2A74FF6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гімназія</dc:creator>
  <cp:lastModifiedBy>Andriy</cp:lastModifiedBy>
  <cp:revision>8</cp:revision>
  <dcterms:created xsi:type="dcterms:W3CDTF">2018-09-05T10:50:00Z</dcterms:created>
  <dcterms:modified xsi:type="dcterms:W3CDTF">2020-10-11T18:20:00Z</dcterms:modified>
</cp:coreProperties>
</file>